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12B" w:rsidRPr="000A012B" w:rsidRDefault="000A012B">
      <w:r w:rsidRPr="000A012B">
        <w:t xml:space="preserve">The </w:t>
      </w:r>
      <w:r>
        <w:t xml:space="preserve">coding of the existing series in all tables remains the same. Only new, voluntary </w:t>
      </w:r>
      <w:proofErr w:type="gramStart"/>
      <w:r>
        <w:t>items,</w:t>
      </w:r>
      <w:proofErr w:type="gramEnd"/>
      <w:r>
        <w:t xml:space="preserve"> are added as follows:</w:t>
      </w:r>
    </w:p>
    <w:p w:rsidR="006B3E85" w:rsidRPr="000E257E" w:rsidRDefault="006B3E85">
      <w:pPr>
        <w:rPr>
          <w:b/>
        </w:rPr>
      </w:pPr>
      <w:r w:rsidRPr="000E257E">
        <w:rPr>
          <w:b/>
        </w:rPr>
        <w:t>T800</w:t>
      </w:r>
      <w:r w:rsidR="00982105">
        <w:rPr>
          <w:b/>
        </w:rPr>
        <w:t>/T801</w:t>
      </w:r>
      <w:bookmarkStart w:id="0" w:name="_GoBack"/>
      <w:bookmarkEnd w:id="0"/>
      <w:r w:rsidR="000A012B">
        <w:rPr>
          <w:b/>
        </w:rPr>
        <w:t xml:space="preserve"> </w:t>
      </w:r>
      <w:r w:rsidR="000A012B" w:rsidRPr="000A012B">
        <w:t>(</w:t>
      </w:r>
      <w:r w:rsidR="000A012B">
        <w:t>the ones in italics are already requested on a voluntary basis for T8</w:t>
      </w:r>
      <w:r w:rsidR="00982105">
        <w:t>00</w:t>
      </w:r>
      <w:r w:rsidR="000A012B">
        <w:t>)</w:t>
      </w:r>
    </w:p>
    <w:p w:rsidR="000A012B" w:rsidRDefault="000A012B" w:rsidP="000A012B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Domestically controlled non-financial corporations (S11DO)</w:t>
      </w:r>
    </w:p>
    <w:p w:rsidR="000A012B" w:rsidRDefault="000A012B" w:rsidP="000A012B">
      <w:pPr>
        <w:pStyle w:val="ListParagraph"/>
        <w:numPr>
          <w:ilvl w:val="2"/>
          <w:numId w:val="4"/>
        </w:numPr>
        <w:spacing w:after="0" w:line="240" w:lineRule="auto"/>
        <w:ind w:left="720"/>
        <w:jc w:val="both"/>
        <w:rPr>
          <w:i/>
          <w:iCs/>
        </w:rPr>
      </w:pPr>
      <w:r>
        <w:rPr>
          <w:i/>
          <w:iCs/>
        </w:rPr>
        <w:t>Public non-financial corporations (S11001)</w:t>
      </w:r>
    </w:p>
    <w:p w:rsidR="000A012B" w:rsidRDefault="000A012B" w:rsidP="000A012B">
      <w:pPr>
        <w:pStyle w:val="ListParagraph"/>
        <w:numPr>
          <w:ilvl w:val="3"/>
          <w:numId w:val="4"/>
        </w:numPr>
        <w:spacing w:after="0" w:line="240" w:lineRule="auto"/>
        <w:ind w:left="1440"/>
        <w:jc w:val="both"/>
      </w:pPr>
      <w:r>
        <w:t xml:space="preserve"> Of which: Public non-financial corporations, which are part of domestic multinationals (S110011) </w:t>
      </w:r>
    </w:p>
    <w:p w:rsidR="000A012B" w:rsidRDefault="000A012B" w:rsidP="000A012B">
      <w:pPr>
        <w:pStyle w:val="ListParagraph"/>
        <w:numPr>
          <w:ilvl w:val="2"/>
          <w:numId w:val="4"/>
        </w:numPr>
        <w:spacing w:after="0" w:line="240" w:lineRule="auto"/>
        <w:ind w:left="720"/>
        <w:jc w:val="both"/>
      </w:pPr>
      <w:r>
        <w:t xml:space="preserve">National private non-financial corporations (S11002) </w:t>
      </w:r>
    </w:p>
    <w:p w:rsidR="000A012B" w:rsidRDefault="000A012B" w:rsidP="000A012B">
      <w:pPr>
        <w:pStyle w:val="ListParagraph"/>
        <w:numPr>
          <w:ilvl w:val="3"/>
          <w:numId w:val="4"/>
        </w:numPr>
        <w:spacing w:after="0" w:line="240" w:lineRule="auto"/>
        <w:ind w:left="1440"/>
        <w:jc w:val="both"/>
      </w:pPr>
      <w:r>
        <w:t xml:space="preserve">Of which: National private non-financial corporations, which are part of domestic multinationals (S110021) </w:t>
      </w:r>
    </w:p>
    <w:p w:rsidR="000A012B" w:rsidRDefault="000A012B" w:rsidP="000A012B">
      <w:pPr>
        <w:pStyle w:val="ListParagraph"/>
        <w:numPr>
          <w:ilvl w:val="2"/>
          <w:numId w:val="4"/>
        </w:numPr>
        <w:spacing w:after="0" w:line="240" w:lineRule="auto"/>
        <w:ind w:left="720"/>
        <w:jc w:val="both"/>
      </w:pPr>
      <w:r>
        <w:t>Foreign-controlled non-financial corporations (S11003)</w:t>
      </w:r>
    </w:p>
    <w:p w:rsidR="000A012B" w:rsidRDefault="000A012B" w:rsidP="000A012B"/>
    <w:p w:rsidR="000A012B" w:rsidRDefault="000A012B" w:rsidP="000A012B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Domestically controlled financial corporations (S12DO) </w:t>
      </w:r>
    </w:p>
    <w:p w:rsidR="000A012B" w:rsidRPr="000A012B" w:rsidRDefault="000A012B" w:rsidP="000A012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i/>
        </w:rPr>
      </w:pPr>
      <w:r w:rsidRPr="000A012B">
        <w:rPr>
          <w:i/>
        </w:rPr>
        <w:t>Public financial corporations (S12001)</w:t>
      </w:r>
    </w:p>
    <w:p w:rsidR="000A012B" w:rsidRDefault="000A012B" w:rsidP="000A012B">
      <w:pPr>
        <w:pStyle w:val="ListParagraph"/>
        <w:numPr>
          <w:ilvl w:val="2"/>
          <w:numId w:val="4"/>
        </w:numPr>
        <w:spacing w:after="0" w:line="240" w:lineRule="auto"/>
        <w:jc w:val="both"/>
      </w:pPr>
      <w:r>
        <w:t xml:space="preserve">Of which: Public financial corporations, which are part of domestic multinationals (S120011) </w:t>
      </w:r>
    </w:p>
    <w:p w:rsidR="000A012B" w:rsidRDefault="000A012B" w:rsidP="000A012B">
      <w:pPr>
        <w:pStyle w:val="ListParagraph"/>
        <w:numPr>
          <w:ilvl w:val="1"/>
          <w:numId w:val="4"/>
        </w:numPr>
        <w:spacing w:after="0" w:line="240" w:lineRule="auto"/>
        <w:jc w:val="both"/>
      </w:pPr>
      <w:r>
        <w:t xml:space="preserve">National private financial corporations (S12002) </w:t>
      </w:r>
    </w:p>
    <w:p w:rsidR="000A012B" w:rsidRDefault="000A012B" w:rsidP="000A012B">
      <w:pPr>
        <w:pStyle w:val="ListParagraph"/>
        <w:numPr>
          <w:ilvl w:val="2"/>
          <w:numId w:val="4"/>
        </w:numPr>
        <w:spacing w:after="0" w:line="240" w:lineRule="auto"/>
        <w:jc w:val="both"/>
      </w:pPr>
      <w:r>
        <w:t xml:space="preserve">Of which: National private financial corporations, which are part of domestic multinationals (S120021) </w:t>
      </w:r>
    </w:p>
    <w:p w:rsidR="000A012B" w:rsidRDefault="000A012B" w:rsidP="000A012B">
      <w:pPr>
        <w:pStyle w:val="ListParagraph"/>
        <w:numPr>
          <w:ilvl w:val="1"/>
          <w:numId w:val="4"/>
        </w:numPr>
        <w:spacing w:after="0" w:line="240" w:lineRule="auto"/>
        <w:jc w:val="both"/>
      </w:pPr>
      <w:r>
        <w:t>Foreign-controlled financial corporations (S12003)</w:t>
      </w:r>
    </w:p>
    <w:p w:rsidR="005C12F6" w:rsidRDefault="005C12F6" w:rsidP="001D6132"/>
    <w:p w:rsidR="001D6132" w:rsidRPr="000E257E" w:rsidRDefault="001D6132" w:rsidP="001D6132">
      <w:pPr>
        <w:rPr>
          <w:b/>
          <w:lang w:val="fr-FR"/>
        </w:rPr>
      </w:pPr>
      <w:r w:rsidRPr="000E257E">
        <w:rPr>
          <w:b/>
          <w:lang w:val="fr-FR"/>
        </w:rPr>
        <w:t xml:space="preserve">T801 </w:t>
      </w:r>
    </w:p>
    <w:p w:rsidR="000A012B" w:rsidRPr="000A012B" w:rsidRDefault="000A012B" w:rsidP="000A012B">
      <w:pPr>
        <w:pStyle w:val="ListParagraph"/>
        <w:numPr>
          <w:ilvl w:val="1"/>
          <w:numId w:val="5"/>
        </w:numPr>
        <w:spacing w:after="0"/>
        <w:ind w:left="360"/>
        <w:jc w:val="both"/>
      </w:pPr>
      <w:r w:rsidRPr="000A012B">
        <w:t>Monetary financial institutions (S12K=S121+122+123)</w:t>
      </w:r>
    </w:p>
    <w:p w:rsidR="000A012B" w:rsidRPr="000A012B" w:rsidRDefault="000A012B" w:rsidP="000A012B">
      <w:pPr>
        <w:pStyle w:val="ListParagraph"/>
        <w:numPr>
          <w:ilvl w:val="1"/>
          <w:numId w:val="5"/>
        </w:numPr>
        <w:spacing w:after="0"/>
        <w:ind w:left="360"/>
        <w:jc w:val="both"/>
      </w:pPr>
      <w:r w:rsidRPr="000A012B">
        <w:t>Other financial institutions (financial corporations other than MFIs, insurance corporations and pension funds) (S12P=S124+125+126+127)</w:t>
      </w:r>
    </w:p>
    <w:p w:rsidR="000A012B" w:rsidRPr="000A012B" w:rsidRDefault="000A012B" w:rsidP="000A012B">
      <w:pPr>
        <w:pStyle w:val="ListParagraph"/>
        <w:numPr>
          <w:ilvl w:val="1"/>
          <w:numId w:val="5"/>
        </w:numPr>
        <w:spacing w:after="0"/>
        <w:ind w:left="360"/>
        <w:jc w:val="both"/>
      </w:pPr>
      <w:r w:rsidRPr="000A012B">
        <w:t>Insurance corporations and pension funds (S12Q=S128+S129)</w:t>
      </w:r>
    </w:p>
    <w:p w:rsidR="000A012B" w:rsidRPr="000A012B" w:rsidRDefault="000A012B" w:rsidP="000A012B">
      <w:pPr>
        <w:pStyle w:val="ListParagraph"/>
        <w:numPr>
          <w:ilvl w:val="1"/>
          <w:numId w:val="5"/>
        </w:numPr>
        <w:spacing w:after="0"/>
        <w:ind w:left="360"/>
        <w:jc w:val="both"/>
      </w:pPr>
      <w:r w:rsidRPr="000A012B">
        <w:t>Breakdown of sector S1M into Households (S14) and NPISH (S15)</w:t>
      </w:r>
    </w:p>
    <w:p w:rsidR="00BB6A69" w:rsidRPr="009A7D2D" w:rsidRDefault="00BB6A69" w:rsidP="00474CFD"/>
    <w:p w:rsidR="006B6C7C" w:rsidRPr="009A7D2D" w:rsidRDefault="000A012B" w:rsidP="00474CFD">
      <w:r w:rsidRPr="000A012B">
        <w:rPr>
          <w:b/>
        </w:rPr>
        <w:t>T0801SAV</w:t>
      </w:r>
      <w:r>
        <w:t xml:space="preserve"> remains the same. </w:t>
      </w:r>
    </w:p>
    <w:sectPr w:rsidR="006B6C7C" w:rsidRPr="009A7D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31F88"/>
    <w:multiLevelType w:val="hybridMultilevel"/>
    <w:tmpl w:val="062035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985401"/>
    <w:multiLevelType w:val="hybridMultilevel"/>
    <w:tmpl w:val="9C0E66F6"/>
    <w:lvl w:ilvl="0" w:tplc="B7E0A5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32750"/>
    <w:multiLevelType w:val="hybridMultilevel"/>
    <w:tmpl w:val="A87C37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79734A"/>
    <w:multiLevelType w:val="hybridMultilevel"/>
    <w:tmpl w:val="5360F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D7A0D"/>
    <w:multiLevelType w:val="hybridMultilevel"/>
    <w:tmpl w:val="34A29FBE"/>
    <w:lvl w:ilvl="0" w:tplc="B7E0A5E4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10FAC"/>
    <w:rsid w:val="00055921"/>
    <w:rsid w:val="000A012B"/>
    <w:rsid w:val="000E257E"/>
    <w:rsid w:val="00150137"/>
    <w:rsid w:val="00155971"/>
    <w:rsid w:val="00185C38"/>
    <w:rsid w:val="00193F5B"/>
    <w:rsid w:val="001A517A"/>
    <w:rsid w:val="001D6132"/>
    <w:rsid w:val="002E23E4"/>
    <w:rsid w:val="00474CFD"/>
    <w:rsid w:val="00555AA6"/>
    <w:rsid w:val="005570EC"/>
    <w:rsid w:val="00577B1A"/>
    <w:rsid w:val="005C12F6"/>
    <w:rsid w:val="005F2BE3"/>
    <w:rsid w:val="006A658C"/>
    <w:rsid w:val="006B3E85"/>
    <w:rsid w:val="006B6C7C"/>
    <w:rsid w:val="006F2865"/>
    <w:rsid w:val="007324F1"/>
    <w:rsid w:val="007F6B09"/>
    <w:rsid w:val="008436D0"/>
    <w:rsid w:val="008E3670"/>
    <w:rsid w:val="008F089C"/>
    <w:rsid w:val="00982105"/>
    <w:rsid w:val="009A7D2D"/>
    <w:rsid w:val="00BB6A69"/>
    <w:rsid w:val="00C10FAC"/>
    <w:rsid w:val="00CE05BD"/>
    <w:rsid w:val="00CE3C30"/>
    <w:rsid w:val="00CF659F"/>
    <w:rsid w:val="00D44639"/>
    <w:rsid w:val="00D94D26"/>
    <w:rsid w:val="00E56B40"/>
    <w:rsid w:val="00E77801"/>
    <w:rsid w:val="00FA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3F885"/>
  <w15:docId w15:val="{DEBF99E7-496A-4301-A426-A54CF863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4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05B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85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1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163</Words>
  <Characters>1193</Characters>
  <Application>Microsoft Office Word</Application>
  <DocSecurity>0</DocSecurity>
  <Lines>29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Enrico.INFANTE@ec.europa.eu</dc:creator>
  <cp:lastModifiedBy>LIOURIS Christos (ESTAT)</cp:lastModifiedBy>
  <cp:revision>15</cp:revision>
  <dcterms:created xsi:type="dcterms:W3CDTF">2015-10-14T14:31:00Z</dcterms:created>
  <dcterms:modified xsi:type="dcterms:W3CDTF">2019-09-18T14:29:00Z</dcterms:modified>
</cp:coreProperties>
</file>